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1ECF1" w14:textId="343BAE0B" w:rsidR="008F5457" w:rsidRPr="006638D1" w:rsidRDefault="003E28B3" w:rsidP="00FE69CB">
      <w:pPr>
        <w:pStyle w:val="Nzev"/>
        <w:rPr>
          <w:rFonts w:ascii="Cambria" w:hAnsi="Cambria"/>
        </w:rPr>
      </w:pPr>
      <w:r>
        <w:rPr>
          <w:rFonts w:ascii="Cambria" w:hAnsi="Cambria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185E0D5" wp14:editId="173DB20D">
            <wp:simplePos x="0" y="0"/>
            <wp:positionH relativeFrom="column">
              <wp:posOffset>3451323</wp:posOffset>
            </wp:positionH>
            <wp:positionV relativeFrom="paragraph">
              <wp:posOffset>-677545</wp:posOffset>
            </wp:positionV>
            <wp:extent cx="2361618" cy="1031240"/>
            <wp:effectExtent l="0" t="0" r="635" b="1016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52" cy="1045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B15" w:rsidRPr="006638D1">
        <w:rPr>
          <w:rFonts w:ascii="Cambria" w:hAnsi="Cambria"/>
        </w:rPr>
        <w:t xml:space="preserve">POLITIKA </w:t>
      </w:r>
      <w:r w:rsidR="00EC59B2" w:rsidRPr="006638D1">
        <w:rPr>
          <w:rFonts w:ascii="Cambria" w:hAnsi="Cambria"/>
        </w:rPr>
        <w:t>IMS</w:t>
      </w:r>
    </w:p>
    <w:p w14:paraId="3ACB9A84" w14:textId="77777777" w:rsidR="00D87B15" w:rsidRDefault="00D87B15"/>
    <w:p w14:paraId="2FF37FF0" w14:textId="3D9D6245" w:rsidR="006638D1" w:rsidRDefault="003E28B3" w:rsidP="008603E8">
      <w:pPr>
        <w:spacing w:after="120"/>
        <w:jc w:val="both"/>
      </w:pPr>
      <w:r>
        <w:t>Rájovská s.r.o.</w:t>
      </w:r>
      <w:r w:rsidR="00EC59B2">
        <w:t xml:space="preserve"> </w:t>
      </w:r>
      <w:r w:rsidR="00D87B15">
        <w:t xml:space="preserve">je společnost </w:t>
      </w:r>
      <w:r w:rsidR="001A35AC">
        <w:t>zaměřená na</w:t>
      </w:r>
      <w:r w:rsidR="001A35AC" w:rsidRPr="003E28B3">
        <w:t xml:space="preserve"> </w:t>
      </w:r>
      <w:r>
        <w:t xml:space="preserve">realizaci </w:t>
      </w:r>
      <w:r w:rsidRPr="003E28B3">
        <w:rPr>
          <w:rFonts w:cs="Arial"/>
        </w:rPr>
        <w:t>p</w:t>
      </w:r>
      <w:r>
        <w:rPr>
          <w:rFonts w:cs="Arial"/>
        </w:rPr>
        <w:t>ovrchové úpravy</w:t>
      </w:r>
      <w:r w:rsidRPr="003E28B3">
        <w:rPr>
          <w:rFonts w:cs="Arial"/>
        </w:rPr>
        <w:t xml:space="preserve"> a zušlechťování kovů</w:t>
      </w:r>
      <w:r w:rsidR="00EC59B2" w:rsidRPr="003E28B3">
        <w:t xml:space="preserve"> dle </w:t>
      </w:r>
      <w:r w:rsidR="00AA5083">
        <w:t>zadávací</w:t>
      </w:r>
      <w:r w:rsidR="00EC59B2" w:rsidRPr="003E28B3">
        <w:t xml:space="preserve"> dokumentace zákazníka </w:t>
      </w:r>
      <w:r w:rsidR="001A35AC" w:rsidRPr="003E28B3">
        <w:t>(dle C</w:t>
      </w:r>
      <w:r w:rsidR="001A35AC">
        <w:t xml:space="preserve">Z NACE </w:t>
      </w:r>
      <w:r>
        <w:t>25.61</w:t>
      </w:r>
      <w:r w:rsidR="00EC59B2">
        <w:t>)</w:t>
      </w:r>
      <w:r w:rsidR="00963F25">
        <w:t>.</w:t>
      </w:r>
      <w:r w:rsidR="00EC59B2">
        <w:t xml:space="preserve"> </w:t>
      </w:r>
      <w:r w:rsidR="006638D1">
        <w:t>Své produkty společnost obchoduje da</w:t>
      </w:r>
      <w:r w:rsidR="00AA5083">
        <w:t xml:space="preserve">lším zpracovatelským subjektům především </w:t>
      </w:r>
      <w:r w:rsidR="006638D1">
        <w:t xml:space="preserve">v rámci ČR. Mezi další významné zainteresované strany mající dopad na působení organizace patří zaměstnanci společnosti, dodavatelé, sousedící organizace, obyvatelé </w:t>
      </w:r>
      <w:r w:rsidR="001A35AC">
        <w:t>obce</w:t>
      </w:r>
      <w:r w:rsidR="006638D1">
        <w:t xml:space="preserve"> </w:t>
      </w:r>
      <w:r w:rsidR="00AA5083">
        <w:t>Záluží</w:t>
      </w:r>
      <w:r w:rsidR="006638D1">
        <w:t>, samospráva a státní správa.</w:t>
      </w:r>
    </w:p>
    <w:p w14:paraId="2B7FE6B1" w14:textId="6954486A" w:rsidR="00D87B15" w:rsidRDefault="00F14B62" w:rsidP="008603E8">
      <w:pPr>
        <w:spacing w:after="120"/>
        <w:jc w:val="both"/>
      </w:pPr>
      <w:r>
        <w:t xml:space="preserve">Sídlo společnosti je </w:t>
      </w:r>
      <w:r w:rsidR="00AA5083" w:rsidRPr="00AA5083">
        <w:rPr>
          <w:rFonts w:cs="Arial"/>
        </w:rPr>
        <w:t>38101 Zlatá Koruna - Rájov 63</w:t>
      </w:r>
      <w:r w:rsidR="00EC59B2" w:rsidRPr="00AA5083">
        <w:t>,</w:t>
      </w:r>
      <w:r w:rsidR="00EC59B2">
        <w:t xml:space="preserve"> </w:t>
      </w:r>
      <w:r w:rsidR="00AA5083">
        <w:t>avšak realizace je prováděna v provozovně společnosti Záluží 39, 382 01 Dolní Třebonín</w:t>
      </w:r>
      <w:r w:rsidR="001A35AC">
        <w:t>.</w:t>
      </w:r>
    </w:p>
    <w:p w14:paraId="64C1D93C" w14:textId="555AB004" w:rsidR="00EC59B2" w:rsidRDefault="00EC59B2" w:rsidP="008603E8">
      <w:pPr>
        <w:spacing w:after="120"/>
        <w:jc w:val="both"/>
      </w:pPr>
      <w:r>
        <w:t xml:space="preserve">Pro efektivní řízení společnosti a výrobních procesů </w:t>
      </w:r>
      <w:r w:rsidR="008603E8">
        <w:t>s respektem k</w:t>
      </w:r>
      <w:r w:rsidR="00714C32">
        <w:t>e kvalitě produkce,</w:t>
      </w:r>
      <w:r w:rsidR="008603E8">
        <w:t xml:space="preserve"> ochraně životního prostředí </w:t>
      </w:r>
      <w:r w:rsidR="00714C32">
        <w:t xml:space="preserve"> a bezpečnosti a ochraně zdraví zaměstnanců </w:t>
      </w:r>
      <w:r w:rsidR="008603E8">
        <w:t>společnost implementovala systém managementu kvality dle ČSN EN ISO 9001:2016.</w:t>
      </w:r>
    </w:p>
    <w:p w14:paraId="7BB7B0D4" w14:textId="5A7D4901" w:rsidR="008603E8" w:rsidRDefault="008603E8" w:rsidP="008603E8">
      <w:pPr>
        <w:spacing w:after="120"/>
        <w:jc w:val="both"/>
      </w:pPr>
      <w:r w:rsidRPr="0038691A">
        <w:t xml:space="preserve">Pro společnost je základním strategickým cílem uspokojovat současné a budoucí potřeby a očekávání zákazníků, a tím zvyšovat </w:t>
      </w:r>
      <w:r>
        <w:t xml:space="preserve">konkurenceschopnost a </w:t>
      </w:r>
      <w:r w:rsidRPr="0038691A">
        <w:t xml:space="preserve">podíl na trhu. Trvalé zlepšování </w:t>
      </w:r>
      <w:r w:rsidR="008E5ABD">
        <w:t xml:space="preserve">vyžadujeme i </w:t>
      </w:r>
      <w:r w:rsidR="009325DE">
        <w:t>v přístupu našich zaměstnanců ke všem atributům výroby</w:t>
      </w:r>
      <w:r w:rsidRPr="0038691A">
        <w:t>.</w:t>
      </w:r>
    </w:p>
    <w:p w14:paraId="5107B3A5" w14:textId="131F67B7" w:rsidR="008603E8" w:rsidRPr="0038691A" w:rsidRDefault="008603E8" w:rsidP="008603E8">
      <w:pPr>
        <w:spacing w:after="120"/>
        <w:jc w:val="both"/>
      </w:pPr>
      <w:r w:rsidRPr="0038691A">
        <w:t>Pro úspěšnou realizaci strategických záměrů zpracovalo a schválilo vedení společnosti tuto Politiku, která tvoří rámec pro celkové cíle a směry působení</w:t>
      </w:r>
      <w:r>
        <w:t>. P</w:t>
      </w:r>
      <w:r w:rsidRPr="0038691A">
        <w:t xml:space="preserve">rostřednictvím </w:t>
      </w:r>
      <w:r w:rsidR="001C2446">
        <w:t>nich pak realizuje</w:t>
      </w:r>
      <w:r w:rsidRPr="0038691A">
        <w:t xml:space="preserve"> kroky potřebné pro zlepšování </w:t>
      </w:r>
      <w:r w:rsidR="001C2446">
        <w:t>IMS,</w:t>
      </w:r>
      <w:r>
        <w:t xml:space="preserve"> které umožňují</w:t>
      </w:r>
      <w:r w:rsidRPr="0038691A">
        <w:t xml:space="preserve"> zapojení</w:t>
      </w:r>
      <w:r>
        <w:t xml:space="preserve"> zaměstnanců</w:t>
      </w:r>
      <w:r w:rsidRPr="0038691A">
        <w:t xml:space="preserve"> ve prospěch rozvoje společnosti</w:t>
      </w:r>
      <w:r>
        <w:t>.</w:t>
      </w:r>
    </w:p>
    <w:p w14:paraId="2F8399E2" w14:textId="7BD92EC5" w:rsidR="008603E8" w:rsidRPr="0038691A" w:rsidRDefault="008603E8" w:rsidP="008603E8">
      <w:pPr>
        <w:spacing w:after="120"/>
        <w:jc w:val="both"/>
      </w:pPr>
      <w:r w:rsidRPr="0038691A">
        <w:t>Vedení společnosti považuje systém za neustále rozvíjející se součást celkového řízení, účinně podporující dosahování strategických záměrů organizace prostřednictvím vhodně nastavených procesů a kontrolních parametrů</w:t>
      </w:r>
      <w:r w:rsidR="006964E5">
        <w:t xml:space="preserve"> výkonnosti v oblasti kvality </w:t>
      </w:r>
      <w:r w:rsidR="00714C32">
        <w:t>ochrany životního prostředí i bezpečnosti a ochrany zdraví při práci</w:t>
      </w:r>
      <w:r w:rsidRPr="0038691A">
        <w:t xml:space="preserve"> při jejich naplňování.</w:t>
      </w:r>
    </w:p>
    <w:p w14:paraId="66B33DE1" w14:textId="136699F6" w:rsidR="00C568DC" w:rsidRDefault="00BE0EBD" w:rsidP="006638D1">
      <w:pPr>
        <w:spacing w:after="120"/>
        <w:jc w:val="both"/>
      </w:pPr>
      <w:r>
        <w:t xml:space="preserve">Jedním z klíčových aspektů pro úspěšné a efektivní řízení je plnění závazných povinností plynoucích jak z legislativních, ale i normativních, smluvních a jiných požadavků. </w:t>
      </w:r>
    </w:p>
    <w:p w14:paraId="622D29BD" w14:textId="77777777" w:rsidR="009325DE" w:rsidRDefault="009325DE" w:rsidP="006638D1">
      <w:pPr>
        <w:spacing w:after="120"/>
        <w:jc w:val="both"/>
      </w:pPr>
    </w:p>
    <w:p w14:paraId="0559C539" w14:textId="77777777" w:rsidR="00043DDD" w:rsidRDefault="00043DDD" w:rsidP="000A237F">
      <w:pPr>
        <w:jc w:val="both"/>
      </w:pPr>
    </w:p>
    <w:p w14:paraId="5FEFBF12" w14:textId="3DB6A994" w:rsidR="0037653C" w:rsidRDefault="001A35AC" w:rsidP="000A237F">
      <w:pPr>
        <w:jc w:val="both"/>
      </w:pPr>
      <w:r>
        <w:t>V</w:t>
      </w:r>
      <w:r w:rsidR="006638D1">
        <w:t xml:space="preserve"> </w:t>
      </w:r>
      <w:r w:rsidR="009325DE">
        <w:t>Rájově</w:t>
      </w:r>
      <w:r w:rsidR="00C568DC">
        <w:t xml:space="preserve"> </w:t>
      </w:r>
      <w:r w:rsidR="009325DE">
        <w:t>1. 1. 2017</w:t>
      </w:r>
    </w:p>
    <w:p w14:paraId="0B820B8E" w14:textId="77777777" w:rsidR="0037653C" w:rsidRDefault="00FE69CB" w:rsidP="00FE69CB">
      <w:pPr>
        <w:tabs>
          <w:tab w:val="center" w:pos="1985"/>
        </w:tabs>
        <w:spacing w:before="1080"/>
        <w:jc w:val="both"/>
      </w:pPr>
      <w:r>
        <w:tab/>
        <w:t>…………………………………………………………….</w:t>
      </w:r>
    </w:p>
    <w:p w14:paraId="1701FD49" w14:textId="0E2BBE19" w:rsidR="00FE69CB" w:rsidRDefault="00FE69CB" w:rsidP="00FE69CB">
      <w:pPr>
        <w:tabs>
          <w:tab w:val="center" w:pos="1985"/>
        </w:tabs>
        <w:jc w:val="both"/>
      </w:pPr>
      <w:r>
        <w:tab/>
      </w:r>
      <w:r w:rsidR="009325DE">
        <w:t>Zuzana Sojková</w:t>
      </w:r>
    </w:p>
    <w:p w14:paraId="425EA3EC" w14:textId="10B3DFF5" w:rsidR="00FE69CB" w:rsidRDefault="00FE69CB" w:rsidP="00FE69CB">
      <w:pPr>
        <w:tabs>
          <w:tab w:val="center" w:pos="1985"/>
        </w:tabs>
        <w:jc w:val="both"/>
      </w:pPr>
      <w:r>
        <w:tab/>
      </w:r>
      <w:r w:rsidR="009325DE">
        <w:t>jednatelka</w:t>
      </w:r>
    </w:p>
    <w:p w14:paraId="43C37CBC" w14:textId="1D91A380" w:rsidR="00FE69CB" w:rsidRPr="00043DDD" w:rsidRDefault="00FE69CB" w:rsidP="00FE69CB">
      <w:pPr>
        <w:tabs>
          <w:tab w:val="center" w:pos="1985"/>
        </w:tabs>
        <w:jc w:val="both"/>
      </w:pPr>
      <w:r>
        <w:tab/>
      </w:r>
      <w:r w:rsidR="009325DE">
        <w:t>Rájovská s.r.o.</w:t>
      </w:r>
      <w:bookmarkStart w:id="0" w:name="_GoBack"/>
      <w:bookmarkEnd w:id="0"/>
    </w:p>
    <w:sectPr w:rsidR="00FE69CB" w:rsidRPr="00043DDD" w:rsidSect="006638D1">
      <w:headerReference w:type="default" r:id="rId8"/>
      <w:footerReference w:type="default" r:id="rId9"/>
      <w:pgSz w:w="11900" w:h="16840"/>
      <w:pgMar w:top="1967" w:right="1440" w:bottom="78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63500" w14:textId="77777777" w:rsidR="00C90392" w:rsidRDefault="00C90392" w:rsidP="00D753FB">
      <w:r>
        <w:separator/>
      </w:r>
    </w:p>
  </w:endnote>
  <w:endnote w:type="continuationSeparator" w:id="0">
    <w:p w14:paraId="00DC3793" w14:textId="77777777" w:rsidR="00C90392" w:rsidRDefault="00C90392" w:rsidP="00D7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1B52" w14:textId="77777777" w:rsidR="00D753FB" w:rsidRPr="00C568DC" w:rsidRDefault="00D753FB" w:rsidP="00C568DC">
    <w:pPr>
      <w:pStyle w:val="Bezmezer"/>
      <w:tabs>
        <w:tab w:val="right" w:pos="8931"/>
      </w:tabs>
      <w:rPr>
        <w:color w:val="595959" w:themeColor="text1" w:themeTint="A6"/>
        <w:spacing w:val="10"/>
        <w:sz w:val="18"/>
        <w:szCs w:val="18"/>
        <w:lang w:val="cs-C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B904E" w14:textId="77777777" w:rsidR="00C90392" w:rsidRDefault="00C90392" w:rsidP="00D753FB">
      <w:r>
        <w:separator/>
      </w:r>
    </w:p>
  </w:footnote>
  <w:footnote w:type="continuationSeparator" w:id="0">
    <w:p w14:paraId="66306193" w14:textId="77777777" w:rsidR="00C90392" w:rsidRDefault="00C90392" w:rsidP="00D753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EA71" w14:textId="77777777" w:rsidR="00D753FB" w:rsidRDefault="00D753FB" w:rsidP="00D753F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A74F3"/>
    <w:multiLevelType w:val="hybridMultilevel"/>
    <w:tmpl w:val="87AEA490"/>
    <w:lvl w:ilvl="0" w:tplc="D8024D92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38D3"/>
    <w:multiLevelType w:val="hybridMultilevel"/>
    <w:tmpl w:val="846CB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A1C8C"/>
    <w:multiLevelType w:val="hybridMultilevel"/>
    <w:tmpl w:val="C16CC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C3A70"/>
    <w:multiLevelType w:val="hybridMultilevel"/>
    <w:tmpl w:val="F1BC7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57"/>
    <w:rsid w:val="00043DDD"/>
    <w:rsid w:val="000A237F"/>
    <w:rsid w:val="000D6A8B"/>
    <w:rsid w:val="001A35AC"/>
    <w:rsid w:val="001C2446"/>
    <w:rsid w:val="002955A8"/>
    <w:rsid w:val="00370108"/>
    <w:rsid w:val="00374812"/>
    <w:rsid w:val="0037653C"/>
    <w:rsid w:val="003D4301"/>
    <w:rsid w:val="003E28B3"/>
    <w:rsid w:val="005C2A62"/>
    <w:rsid w:val="00611C4D"/>
    <w:rsid w:val="0061751A"/>
    <w:rsid w:val="006638D1"/>
    <w:rsid w:val="006964E5"/>
    <w:rsid w:val="006B1D53"/>
    <w:rsid w:val="00714C32"/>
    <w:rsid w:val="00791B9F"/>
    <w:rsid w:val="00832875"/>
    <w:rsid w:val="00844BEA"/>
    <w:rsid w:val="008603E8"/>
    <w:rsid w:val="008E5ABD"/>
    <w:rsid w:val="008F5457"/>
    <w:rsid w:val="009068ED"/>
    <w:rsid w:val="009325DE"/>
    <w:rsid w:val="00963F25"/>
    <w:rsid w:val="00986CAD"/>
    <w:rsid w:val="009B2163"/>
    <w:rsid w:val="00A32990"/>
    <w:rsid w:val="00AA5083"/>
    <w:rsid w:val="00AE7D7C"/>
    <w:rsid w:val="00B75A61"/>
    <w:rsid w:val="00BE0EBD"/>
    <w:rsid w:val="00BF786F"/>
    <w:rsid w:val="00C16B0B"/>
    <w:rsid w:val="00C568DC"/>
    <w:rsid w:val="00C90392"/>
    <w:rsid w:val="00CD0F5C"/>
    <w:rsid w:val="00D753FB"/>
    <w:rsid w:val="00D763E4"/>
    <w:rsid w:val="00D87B15"/>
    <w:rsid w:val="00DA7961"/>
    <w:rsid w:val="00E34F6F"/>
    <w:rsid w:val="00E422B2"/>
    <w:rsid w:val="00EA6D82"/>
    <w:rsid w:val="00EC59B2"/>
    <w:rsid w:val="00F14B62"/>
    <w:rsid w:val="00F41E2A"/>
    <w:rsid w:val="00F42B05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ACC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69CB"/>
    <w:pPr>
      <w:keepNext/>
      <w:keepLines/>
      <w:spacing w:before="60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8DC"/>
    <w:pPr>
      <w:numPr>
        <w:numId w:val="4"/>
      </w:numPr>
      <w:spacing w:after="120"/>
      <w:ind w:left="714" w:hanging="357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43D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43D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43DD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75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3FB"/>
  </w:style>
  <w:style w:type="paragraph" w:styleId="Zpat">
    <w:name w:val="footer"/>
    <w:basedOn w:val="Normln"/>
    <w:link w:val="ZpatChar"/>
    <w:uiPriority w:val="99"/>
    <w:unhideWhenUsed/>
    <w:rsid w:val="00D75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3FB"/>
  </w:style>
  <w:style w:type="paragraph" w:styleId="Bezmezer">
    <w:name w:val="No Spacing"/>
    <w:uiPriority w:val="1"/>
    <w:qFormat/>
    <w:rsid w:val="00D753FB"/>
    <w:rPr>
      <w:rFonts w:eastAsiaTheme="minorEastAsia"/>
      <w:sz w:val="22"/>
      <w:szCs w:val="22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FE6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2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2B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03E8"/>
    <w:pPr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03E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284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Čepelák</dc:creator>
  <cp:lastModifiedBy>Jakub Čepelák</cp:lastModifiedBy>
  <cp:revision>5</cp:revision>
  <cp:lastPrinted>2016-06-09T04:22:00Z</cp:lastPrinted>
  <dcterms:created xsi:type="dcterms:W3CDTF">2016-06-09T04:31:00Z</dcterms:created>
  <dcterms:modified xsi:type="dcterms:W3CDTF">2017-02-06T14:31:00Z</dcterms:modified>
</cp:coreProperties>
</file>